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D0" w:rsidRDefault="00D65CD0" w:rsidP="00FA7BDA">
      <w:pPr>
        <w:ind w:firstLine="0"/>
        <w:jc w:val="center"/>
        <w:rPr>
          <w:b/>
        </w:rPr>
      </w:pPr>
    </w:p>
    <w:p w:rsidR="00D65CD0" w:rsidRPr="00206F89" w:rsidRDefault="00D65CD0" w:rsidP="00D65CD0">
      <w:pPr>
        <w:tabs>
          <w:tab w:val="left" w:pos="9214"/>
        </w:tabs>
        <w:ind w:firstLine="0"/>
        <w:jc w:val="center"/>
      </w:pPr>
      <w:r w:rsidRPr="00206F89">
        <w:rPr>
          <w:noProof/>
          <w:szCs w:val="24"/>
          <w:lang w:eastAsia="ru-RU"/>
        </w:rPr>
        <w:drawing>
          <wp:inline distT="0" distB="0" distL="0" distR="0">
            <wp:extent cx="522605" cy="6057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CD0" w:rsidRPr="00206F89" w:rsidRDefault="00D65CD0" w:rsidP="00D65CD0">
      <w:pPr>
        <w:ind w:firstLine="0"/>
        <w:jc w:val="center"/>
      </w:pPr>
      <w:r w:rsidRPr="00206F89">
        <w:t xml:space="preserve">АДМИНИСТРАЦИЯ </w:t>
      </w:r>
    </w:p>
    <w:p w:rsidR="00D65CD0" w:rsidRPr="00206F89" w:rsidRDefault="00D65CD0" w:rsidP="00D65CD0">
      <w:pPr>
        <w:ind w:firstLine="0"/>
        <w:jc w:val="center"/>
      </w:pPr>
      <w:r w:rsidRPr="00206F89">
        <w:t>ЧЕРНОПОЛЬСКОГО СЕЛЬСКОГО ПОСЕЛЕНИЯ</w:t>
      </w:r>
    </w:p>
    <w:p w:rsidR="00D65CD0" w:rsidRPr="00206F89" w:rsidRDefault="00D65CD0" w:rsidP="00D65CD0">
      <w:pPr>
        <w:ind w:firstLine="0"/>
        <w:jc w:val="center"/>
      </w:pPr>
      <w:r w:rsidRPr="00206F89">
        <w:t>БЕЛОГОРСКОГО РАЙОНА</w:t>
      </w:r>
    </w:p>
    <w:p w:rsidR="00D65CD0" w:rsidRPr="00206F89" w:rsidRDefault="00D65CD0" w:rsidP="00D65CD0">
      <w:pPr>
        <w:ind w:firstLine="0"/>
        <w:jc w:val="center"/>
      </w:pPr>
      <w:r>
        <w:t>РЕСПУБЛИКИ КРЫМ</w:t>
      </w:r>
      <w:r w:rsidRPr="00206F89">
        <w:br/>
        <w:t>14-я сессия 3-го созыва</w:t>
      </w:r>
    </w:p>
    <w:p w:rsidR="00D65CD0" w:rsidRPr="00206F89" w:rsidRDefault="00D65CD0" w:rsidP="00D65CD0">
      <w:pPr>
        <w:ind w:firstLine="0"/>
        <w:rPr>
          <w:b/>
          <w:highlight w:val="yellow"/>
        </w:rPr>
      </w:pPr>
    </w:p>
    <w:p w:rsidR="00D65CD0" w:rsidRPr="00206F89" w:rsidRDefault="00D65CD0" w:rsidP="00D65CD0">
      <w:pPr>
        <w:ind w:firstLine="0"/>
        <w:jc w:val="center"/>
      </w:pPr>
      <w:r w:rsidRPr="00206F89">
        <w:rPr>
          <w:bCs/>
        </w:rPr>
        <w:t>РЕШЕНИЕ</w:t>
      </w:r>
    </w:p>
    <w:p w:rsidR="00D65CD0" w:rsidRDefault="00D65CD0" w:rsidP="00D65CD0">
      <w:pPr>
        <w:tabs>
          <w:tab w:val="left" w:pos="4035"/>
        </w:tabs>
        <w:ind w:firstLine="0"/>
      </w:pPr>
      <w:r>
        <w:tab/>
      </w:r>
    </w:p>
    <w:p w:rsidR="00D65CD0" w:rsidRDefault="00D65CD0" w:rsidP="00D65CD0">
      <w:pPr>
        <w:tabs>
          <w:tab w:val="left" w:pos="4035"/>
        </w:tabs>
        <w:ind w:firstLine="0"/>
      </w:pPr>
      <w:r>
        <w:t xml:space="preserve">                                                   </w:t>
      </w:r>
      <w:r>
        <w:t xml:space="preserve">     </w:t>
      </w:r>
      <w:r>
        <w:t xml:space="preserve">  </w:t>
      </w:r>
      <w:r w:rsidRPr="00206F89">
        <w:t xml:space="preserve">с. </w:t>
      </w:r>
      <w:r>
        <w:t>Чернополье</w:t>
      </w:r>
    </w:p>
    <w:p w:rsidR="00FA7BDA" w:rsidRDefault="00FA7BDA" w:rsidP="00FA7BDA">
      <w:pPr>
        <w:ind w:firstLine="0"/>
      </w:pPr>
    </w:p>
    <w:p w:rsidR="00FA7BDA" w:rsidRPr="00FA7BDA" w:rsidRDefault="00FA7BDA" w:rsidP="00FA7BDA">
      <w:pPr>
        <w:ind w:firstLine="0"/>
        <w:jc w:val="center"/>
        <w:rPr>
          <w:b/>
        </w:rPr>
      </w:pPr>
      <w:r w:rsidRPr="00FA7BDA">
        <w:rPr>
          <w:b/>
        </w:rPr>
        <w:t>РЕШЕНИЕ</w:t>
      </w:r>
    </w:p>
    <w:p w:rsidR="00FA7BDA" w:rsidRDefault="00FA7BDA" w:rsidP="00FA7BDA">
      <w:pPr>
        <w:ind w:firstLine="0"/>
      </w:pPr>
    </w:p>
    <w:p w:rsidR="00FA7BDA" w:rsidRDefault="00F83E1F" w:rsidP="00FA7BDA">
      <w:pPr>
        <w:ind w:firstLine="0"/>
      </w:pPr>
      <w:r>
        <w:t xml:space="preserve">«26» сентября </w:t>
      </w:r>
      <w:r w:rsidR="00D65CD0">
        <w:t>2025г.</w:t>
      </w:r>
      <w:r w:rsidR="00D65CD0">
        <w:tab/>
      </w:r>
      <w:r w:rsidR="00D65CD0">
        <w:tab/>
      </w:r>
      <w:r w:rsidR="00D65CD0">
        <w:tab/>
      </w:r>
      <w:r w:rsidR="00D65CD0">
        <w:tab/>
      </w:r>
      <w:r w:rsidR="00D65CD0">
        <w:tab/>
      </w:r>
      <w:r w:rsidR="00D65CD0">
        <w:tab/>
      </w:r>
      <w:r w:rsidR="00D65CD0">
        <w:tab/>
      </w:r>
      <w:r w:rsidR="00D65CD0">
        <w:tab/>
      </w:r>
      <w:r w:rsidR="00D65CD0">
        <w:tab/>
      </w:r>
      <w:r w:rsidR="00D65CD0">
        <w:tab/>
        <w:t>№66</w:t>
      </w:r>
    </w:p>
    <w:p w:rsidR="00FA7BDA" w:rsidRDefault="00FA7BDA" w:rsidP="00FA7BDA">
      <w:pPr>
        <w:ind w:firstLine="0"/>
      </w:pPr>
    </w:p>
    <w:p w:rsidR="00FA7BDA" w:rsidRPr="00FA7BDA" w:rsidRDefault="00FA7BDA" w:rsidP="00FA7BDA">
      <w:pPr>
        <w:ind w:firstLine="0"/>
        <w:jc w:val="center"/>
        <w:rPr>
          <w:b/>
        </w:rPr>
      </w:pPr>
      <w:r w:rsidRPr="00FA7BDA">
        <w:rPr>
          <w:b/>
        </w:rPr>
        <w:t>О внесении изменений в Решение Чернопольского сельского совета № 182 от 28.11.2022 г. «О Порядке определения размера арендной платы за земельные участки, находящиеся в муниципальной собственности муниципального образования Чернопольское сельское поселение Белогорского района Республики Крым, предоставляемые в аренду без проведения торгов»</w:t>
      </w:r>
    </w:p>
    <w:p w:rsidR="00FA7BDA" w:rsidRDefault="00FA7BDA" w:rsidP="00FA7BDA">
      <w:pPr>
        <w:ind w:firstLine="0"/>
      </w:pPr>
    </w:p>
    <w:p w:rsidR="00FA7BDA" w:rsidRDefault="00FA7BDA" w:rsidP="00FA7BDA">
      <w:pPr>
        <w:ind w:firstLine="708"/>
      </w:pPr>
      <w:r>
        <w:t>В соответствии с Земельным кодексом Российской Федерации,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Законом Республики Крым от 31 июля 2014 года № 38-ЗРК «Об особенностях регулирования имущественных и земельных отношений на территории Республики Крым», Законом Республики Крым от 15 января 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Чернопольский сельский совет,</w:t>
      </w:r>
    </w:p>
    <w:p w:rsidR="00FA7BDA" w:rsidRDefault="00FA7BDA" w:rsidP="00FA7BDA">
      <w:pPr>
        <w:ind w:firstLine="0"/>
      </w:pPr>
    </w:p>
    <w:p w:rsidR="00FA7BDA" w:rsidRPr="00FA7BDA" w:rsidRDefault="00FA7BDA" w:rsidP="00FA7BDA">
      <w:pPr>
        <w:ind w:firstLine="0"/>
        <w:jc w:val="center"/>
        <w:rPr>
          <w:b/>
        </w:rPr>
      </w:pPr>
      <w:r w:rsidRPr="00FA7BDA">
        <w:rPr>
          <w:b/>
        </w:rPr>
        <w:t>РЕШИЛ:</w:t>
      </w:r>
    </w:p>
    <w:p w:rsidR="00FA7BDA" w:rsidRDefault="00FA7BDA" w:rsidP="00FA7BDA">
      <w:pPr>
        <w:ind w:firstLine="0"/>
      </w:pPr>
    </w:p>
    <w:p w:rsidR="00FA7BDA" w:rsidRDefault="00FA7BDA" w:rsidP="00FA7BDA">
      <w:pPr>
        <w:ind w:firstLine="708"/>
      </w:pPr>
      <w:r>
        <w:t>1. Внести изменений в Решение Чернопольского сельского совета</w:t>
      </w:r>
    </w:p>
    <w:p w:rsidR="00FA7BDA" w:rsidRDefault="00FA7BDA" w:rsidP="00FA7BDA">
      <w:pPr>
        <w:ind w:firstLine="0"/>
      </w:pPr>
      <w:r>
        <w:t>№ 182 от 28.11.2022 г. «О Порядке определения размера арендной платы за земельные участки, находящиеся в муниципальной собственности муниципального образования Чернопольское сельское поселение Белогорского района Республики Крым, предоставляемые в аренду без проведения торгов» (далее – Решение) следующие изменения:</w:t>
      </w:r>
    </w:p>
    <w:p w:rsidR="00FA7BDA" w:rsidRDefault="00FA7BDA" w:rsidP="00FA7BDA">
      <w:pPr>
        <w:ind w:firstLine="708"/>
      </w:pPr>
      <w:r>
        <w:lastRenderedPageBreak/>
        <w:t xml:space="preserve">1.1. Дополнить Приложение № 1 к Решению </w:t>
      </w:r>
      <w:r w:rsidRPr="00FA7BDA">
        <w:t>строкой №</w:t>
      </w:r>
      <w:r>
        <w:t xml:space="preserve"> </w:t>
      </w:r>
      <w:r w:rsidRPr="00FA7BDA">
        <w:t>4</w:t>
      </w:r>
      <w:r>
        <w:t>6 следующего содержания:</w:t>
      </w:r>
    </w:p>
    <w:p w:rsidR="00FA7BDA" w:rsidRDefault="00FA7BDA" w:rsidP="00FA7BDA">
      <w:pPr>
        <w:ind w:firstLine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058"/>
        <w:gridCol w:w="1986"/>
        <w:gridCol w:w="1666"/>
      </w:tblGrid>
      <w:tr w:rsidR="00FA7BDA" w:rsidRPr="00FA7BDA" w:rsidTr="00FA7BDA">
        <w:trPr>
          <w:trHeight w:val="317"/>
          <w:jc w:val="center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BDA" w:rsidRPr="00FA7BDA" w:rsidRDefault="00FA7BDA" w:rsidP="00441450">
            <w:pPr>
              <w:ind w:firstLine="0"/>
              <w:jc w:val="center"/>
            </w:pPr>
            <w:r w:rsidRPr="00FA7BDA">
              <w:t>4</w:t>
            </w:r>
            <w:r w:rsidR="00441450">
              <w:t>6</w:t>
            </w:r>
            <w:r w:rsidRPr="00FA7BDA">
              <w:t>.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BDA" w:rsidRPr="00FA7BDA" w:rsidRDefault="00FA7BDA" w:rsidP="00FA7BDA">
            <w:pPr>
              <w:ind w:left="720" w:firstLine="0"/>
            </w:pPr>
            <w:r>
              <w:t>Ведение огородничества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BDA" w:rsidRPr="00FA7BDA" w:rsidRDefault="00441450" w:rsidP="00FA7BDA">
            <w:pPr>
              <w:ind w:left="720" w:firstLine="0"/>
            </w:pPr>
            <w:r w:rsidRPr="00441450">
              <w:t>13.1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7BDA" w:rsidRPr="00FA7BDA" w:rsidRDefault="00FA7BDA" w:rsidP="00FA7BDA">
            <w:pPr>
              <w:ind w:left="720" w:firstLine="0"/>
            </w:pPr>
            <w:r w:rsidRPr="00FA7BDA">
              <w:t>0</w:t>
            </w:r>
            <w:r w:rsidR="00441450">
              <w:t xml:space="preserve">,5 </w:t>
            </w:r>
            <w:r w:rsidRPr="00FA7BDA">
              <w:t>%</w:t>
            </w:r>
          </w:p>
        </w:tc>
      </w:tr>
    </w:tbl>
    <w:p w:rsidR="00FA7BDA" w:rsidRDefault="00FA7BDA" w:rsidP="00FA7BDA">
      <w:pPr>
        <w:ind w:firstLine="0"/>
      </w:pPr>
    </w:p>
    <w:p w:rsidR="00FA7BDA" w:rsidRDefault="00FA7BDA" w:rsidP="00441450">
      <w:pPr>
        <w:ind w:firstLine="708"/>
      </w:pPr>
      <w:r>
        <w:t>2</w:t>
      </w:r>
      <w:r w:rsidR="00441450">
        <w:t>.</w:t>
      </w:r>
      <w:r>
        <w:t xml:space="preserve"> </w:t>
      </w:r>
      <w:r w:rsidR="00441450">
        <w:t>О</w:t>
      </w:r>
      <w:r>
        <w:t xml:space="preserve">бнародовать </w:t>
      </w:r>
      <w:r w:rsidR="00441450">
        <w:t xml:space="preserve">Настоящее решение в соответствии с Уставом </w:t>
      </w:r>
      <w:r>
        <w:t>Муниципальн</w:t>
      </w:r>
      <w:r w:rsidR="00441450">
        <w:t>ого</w:t>
      </w:r>
      <w:r>
        <w:t xml:space="preserve"> образования </w:t>
      </w:r>
      <w:r w:rsidR="00441450">
        <w:t xml:space="preserve">Чернопольское сельское поселение </w:t>
      </w:r>
      <w:r>
        <w:t>Белогорского района</w:t>
      </w:r>
      <w:r w:rsidR="00441450">
        <w:t xml:space="preserve"> Республики Крым</w:t>
      </w:r>
      <w:r>
        <w:t>.</w:t>
      </w:r>
    </w:p>
    <w:p w:rsidR="00FA7BDA" w:rsidRDefault="00441450" w:rsidP="00441450">
      <w:pPr>
        <w:ind w:firstLine="708"/>
      </w:pPr>
      <w:r>
        <w:t>3</w:t>
      </w:r>
      <w:r w:rsidR="00FA7BDA">
        <w:t xml:space="preserve">. Настоящее Решение вступает в силу с момента </w:t>
      </w:r>
      <w:r>
        <w:t xml:space="preserve">его </w:t>
      </w:r>
      <w:r w:rsidR="00FA7BDA">
        <w:t>обнародования.</w:t>
      </w:r>
    </w:p>
    <w:p w:rsidR="00FA7BDA" w:rsidRDefault="00FA7BDA" w:rsidP="00441450">
      <w:pPr>
        <w:ind w:firstLine="708"/>
      </w:pPr>
      <w:r>
        <w:t>4. Контроль за исполнением настоящего решения возложить на председателя Чернопольского сельского совета – главу администрации Чернопольского сельского поселения.</w:t>
      </w:r>
    </w:p>
    <w:p w:rsidR="00441450" w:rsidRDefault="00441450" w:rsidP="00FA7BDA">
      <w:pPr>
        <w:ind w:firstLine="0"/>
      </w:pPr>
    </w:p>
    <w:p w:rsidR="00441450" w:rsidRDefault="00441450" w:rsidP="00FA7BDA">
      <w:pPr>
        <w:ind w:firstLine="0"/>
      </w:pPr>
    </w:p>
    <w:p w:rsidR="00441450" w:rsidRDefault="00441450" w:rsidP="00FA7BDA">
      <w:pPr>
        <w:ind w:firstLine="0"/>
      </w:pPr>
    </w:p>
    <w:p w:rsidR="00441450" w:rsidRPr="00D65CD0" w:rsidRDefault="00FA7BDA" w:rsidP="00FA7BDA">
      <w:pPr>
        <w:ind w:firstLine="0"/>
      </w:pPr>
      <w:bookmarkStart w:id="0" w:name="_GoBack"/>
      <w:r w:rsidRPr="00D65CD0">
        <w:t>Председатель Чернопольского сельского совета –</w:t>
      </w:r>
      <w:r w:rsidR="00441450" w:rsidRPr="00D65CD0">
        <w:t xml:space="preserve"> г</w:t>
      </w:r>
      <w:r w:rsidRPr="00D65CD0">
        <w:t>лава</w:t>
      </w:r>
    </w:p>
    <w:p w:rsidR="00441450" w:rsidRPr="00D65CD0" w:rsidRDefault="00441450" w:rsidP="00FA7BDA">
      <w:pPr>
        <w:ind w:firstLine="0"/>
      </w:pPr>
      <w:r w:rsidRPr="00D65CD0">
        <w:t>А</w:t>
      </w:r>
      <w:r w:rsidR="00FA7BDA" w:rsidRPr="00D65CD0">
        <w:t>дминистрации Чернопольского</w:t>
      </w:r>
      <w:r w:rsidRPr="00D65CD0">
        <w:t xml:space="preserve"> </w:t>
      </w:r>
      <w:r w:rsidR="00FA7BDA" w:rsidRPr="00D65CD0">
        <w:t>сельского поселения</w:t>
      </w:r>
    </w:p>
    <w:p w:rsidR="00C955E7" w:rsidRPr="00D65CD0" w:rsidRDefault="00FA7BDA" w:rsidP="00FA7BDA">
      <w:pPr>
        <w:ind w:firstLine="0"/>
      </w:pPr>
      <w:r w:rsidRPr="00D65CD0">
        <w:t>Белогорского района</w:t>
      </w:r>
      <w:r w:rsidR="00441450" w:rsidRPr="00D65CD0">
        <w:t xml:space="preserve"> Республики Крым</w:t>
      </w:r>
      <w:r w:rsidR="00441450" w:rsidRPr="00D65CD0">
        <w:tab/>
      </w:r>
      <w:r w:rsidR="00441450" w:rsidRPr="00D65CD0">
        <w:tab/>
      </w:r>
      <w:r w:rsidR="00441450" w:rsidRPr="00D65CD0">
        <w:tab/>
      </w:r>
      <w:r w:rsidR="00441450" w:rsidRPr="00D65CD0">
        <w:tab/>
      </w:r>
      <w:r w:rsidRPr="00D65CD0">
        <w:t>Е.А. Мунтян</w:t>
      </w:r>
      <w:bookmarkEnd w:id="0"/>
    </w:p>
    <w:sectPr w:rsidR="00C955E7" w:rsidRPr="00D65CD0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DA"/>
    <w:rsid w:val="00441450"/>
    <w:rsid w:val="00C00D63"/>
    <w:rsid w:val="00C955E7"/>
    <w:rsid w:val="00D65CD0"/>
    <w:rsid w:val="00F83E1F"/>
    <w:rsid w:val="00FA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5CFF"/>
  <w15:docId w15:val="{0D3CBC92-B8BF-45BC-9AD9-046AA8EE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paragraph"/>
    <w:basedOn w:val="a"/>
    <w:rsid w:val="00FA7BD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7BD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3</cp:revision>
  <dcterms:created xsi:type="dcterms:W3CDTF">2025-09-16T09:03:00Z</dcterms:created>
  <dcterms:modified xsi:type="dcterms:W3CDTF">2025-09-26T07:14:00Z</dcterms:modified>
</cp:coreProperties>
</file>